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35" w:rsidRPr="00432C35"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w:t>
      </w:r>
      <w:r w:rsidRPr="00DC6452">
        <w:rPr>
          <w:rFonts w:ascii="Times New Roman" w:hAnsi="Times New Roman"/>
          <w:sz w:val="24"/>
          <w:szCs w:val="24"/>
          <w:lang w:val="kk-KZ"/>
        </w:rPr>
        <w:lastRenderedPageBreak/>
        <w:t xml:space="preserve">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w:t>
      </w:r>
      <w:bookmarkStart w:id="0" w:name="_GoBack"/>
      <w:bookmarkEnd w:id="0"/>
      <w:r w:rsidRPr="00DC6452">
        <w:rPr>
          <w:rFonts w:ascii="Times New Roman" w:hAnsi="Times New Roman"/>
          <w:sz w:val="24"/>
          <w:szCs w:val="24"/>
          <w:lang w:val="kk-KZ"/>
        </w:rPr>
        <w:t xml:space="preserve">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w:t>
      </w:r>
      <w:r w:rsidRPr="00DC6452">
        <w:rPr>
          <w:rFonts w:ascii="Times New Roman" w:hAnsi="Times New Roman"/>
          <w:sz w:val="24"/>
          <w:szCs w:val="24"/>
          <w:lang w:val="kk-KZ"/>
        </w:rPr>
        <w:lastRenderedPageBreak/>
        <w:t xml:space="preserve">классикалық физиологиясы бойынша төрт түрге бөлінеді: ауырсыну,жылулық,суықтық,жанасу және қысым.           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w:t>
      </w:r>
      <w:r w:rsidRPr="00DC6452">
        <w:rPr>
          <w:rFonts w:ascii="Times New Roman" w:hAnsi="Times New Roman"/>
          <w:sz w:val="24"/>
          <w:szCs w:val="24"/>
          <w:lang w:val="kk-KZ"/>
        </w:rPr>
        <w:lastRenderedPageBreak/>
        <w:t xml:space="preserve">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w:t>
      </w:r>
      <w:r w:rsidRPr="00DC6452">
        <w:rPr>
          <w:rFonts w:ascii="Times New Roman" w:hAnsi="Times New Roman"/>
          <w:sz w:val="24"/>
          <w:szCs w:val="24"/>
          <w:lang w:val="kk-KZ"/>
        </w:rPr>
        <w:lastRenderedPageBreak/>
        <w:t xml:space="preserve">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w:t>
      </w:r>
      <w:r w:rsidRPr="00DC6452">
        <w:rPr>
          <w:rFonts w:ascii="Times New Roman" w:hAnsi="Times New Roman"/>
          <w:sz w:val="24"/>
          <w:szCs w:val="24"/>
          <w:lang w:val="kk-KZ"/>
        </w:rPr>
        <w:lastRenderedPageBreak/>
        <w:t xml:space="preserve">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w:t>
      </w:r>
      <w:r w:rsidRPr="00DC6452">
        <w:rPr>
          <w:rFonts w:ascii="Times New Roman" w:hAnsi="Times New Roman"/>
          <w:sz w:val="24"/>
          <w:szCs w:val="24"/>
          <w:lang w:val="kk-KZ"/>
        </w:rPr>
        <w:lastRenderedPageBreak/>
        <w:t>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Гештальтпсихологтар 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Образдарды жасау екі негізгі этапта жүреді. Бірінші </w:t>
      </w:r>
      <w:r w:rsidRPr="00DC6452">
        <w:rPr>
          <w:rFonts w:ascii="Times New Roman" w:hAnsi="Times New Roman"/>
          <w:sz w:val="24"/>
          <w:szCs w:val="24"/>
          <w:lang w:val="kk-KZ"/>
        </w:rPr>
        <w:lastRenderedPageBreak/>
        <w:t>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w:t>
      </w:r>
      <w:r w:rsidRPr="00432C35">
        <w:rPr>
          <w:rFonts w:ascii="Times New Roman" w:hAnsi="Times New Roman"/>
          <w:sz w:val="24"/>
          <w:szCs w:val="24"/>
          <w:lang w:val="kk-KZ"/>
        </w:rPr>
        <w:lastRenderedPageBreak/>
        <w:t>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w:t>
      </w:r>
      <w:r w:rsidRPr="00432C35">
        <w:rPr>
          <w:rFonts w:ascii="Times New Roman" w:hAnsi="Times New Roman"/>
          <w:sz w:val="24"/>
          <w:szCs w:val="24"/>
          <w:lang w:val="kk-KZ"/>
        </w:rPr>
        <w:lastRenderedPageBreak/>
        <w:t xml:space="preserve">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w:t>
      </w:r>
      <w:r w:rsidRPr="00432C35">
        <w:rPr>
          <w:rFonts w:ascii="Times New Roman" w:hAnsi="Times New Roman"/>
          <w:sz w:val="24"/>
          <w:szCs w:val="24"/>
          <w:lang w:val="kk-KZ"/>
        </w:rPr>
        <w:lastRenderedPageBreak/>
        <w:t xml:space="preserve">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w:t>
      </w:r>
      <w:r w:rsidRPr="00DC6452">
        <w:rPr>
          <w:rFonts w:ascii="Times New Roman" w:hAnsi="Times New Roman"/>
          <w:sz w:val="24"/>
          <w:szCs w:val="24"/>
          <w:lang w:val="kk-KZ"/>
        </w:rPr>
        <w:lastRenderedPageBreak/>
        <w:t>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w:t>
      </w:r>
      <w:r w:rsidRPr="00DC6452">
        <w:rPr>
          <w:rFonts w:ascii="Times New Roman" w:hAnsi="Times New Roman"/>
          <w:sz w:val="24"/>
          <w:szCs w:val="24"/>
          <w:lang w:val="kk-KZ"/>
        </w:rPr>
        <w:lastRenderedPageBreak/>
        <w:t xml:space="preserve">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 xml:space="preserve">Темперамент туралы </w:t>
      </w:r>
      <w:proofErr w:type="gramStart"/>
      <w:r w:rsidRPr="00DC6452">
        <w:rPr>
          <w:rFonts w:ascii="Times New Roman" w:hAnsi="Times New Roman"/>
          <w:i/>
          <w:sz w:val="24"/>
          <w:szCs w:val="24"/>
        </w:rPr>
        <w:t>теориялар</w:t>
      </w:r>
      <w:proofErr w:type="gramEnd"/>
      <w:r w:rsidRPr="00DC6452">
        <w:rPr>
          <w:rFonts w:ascii="Times New Roman" w:hAnsi="Times New Roman"/>
          <w:i/>
          <w:sz w:val="24"/>
          <w:szCs w:val="24"/>
        </w:rPr>
        <w:t>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proofErr w:type="gramStart"/>
      <w:r w:rsidRPr="00DC6452">
        <w:rPr>
          <w:rFonts w:ascii="Times New Roman" w:hAnsi="Times New Roman"/>
          <w:i/>
          <w:sz w:val="24"/>
          <w:szCs w:val="24"/>
        </w:rPr>
        <w:t>Темперамент ж</w:t>
      </w:r>
      <w:proofErr w:type="gramEnd"/>
      <w:r w:rsidRPr="00DC6452">
        <w:rPr>
          <w:rFonts w:ascii="Times New Roman" w:hAnsi="Times New Roman"/>
          <w:i/>
          <w:sz w:val="24"/>
          <w:szCs w:val="24"/>
        </w:rPr>
        <w:t>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Темпераменттің негізін салған ежелге грек дә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інің басымдығы адамның темпераментін анықтайды: қан басым болса – сангвиник, шырын басым болса – флегматик, сары өт басым болса – холерик және қара өт басым болса  -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r>
      <w:proofErr w:type="gramStart"/>
      <w:r w:rsidRPr="00DC6452">
        <w:rPr>
          <w:rFonts w:ascii="Times New Roman" w:hAnsi="Times New Roman"/>
          <w:b/>
          <w:sz w:val="24"/>
          <w:szCs w:val="24"/>
          <w:u w:val="single"/>
        </w:rPr>
        <w:t>Нем</w:t>
      </w:r>
      <w:proofErr w:type="gramEnd"/>
      <w:r w:rsidRPr="00DC6452">
        <w:rPr>
          <w:rFonts w:ascii="Times New Roman" w:hAnsi="Times New Roman"/>
          <w:b/>
          <w:sz w:val="24"/>
          <w:szCs w:val="24"/>
          <w:u w:val="single"/>
        </w:rPr>
        <w:t>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сезім темпераменті</w:t>
      </w:r>
      <w:r w:rsidRPr="00DC6452">
        <w:rPr>
          <w:rFonts w:ascii="Times New Roman" w:hAnsi="Times New Roman"/>
          <w:sz w:val="24"/>
          <w:szCs w:val="24"/>
        </w:rPr>
        <w:t xml:space="preserve">  - олардың сезімдері сырттай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Меланхолик сезім темпераменті  - сырттай күзелістері, онша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оптимист, сенімі мол, қалжыңбас. Ол тез ашуланып, тез қайтады, кө</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уәде береді, бірақ оларды кейде орындай алмайды. Сангвиник жаңа, таныс емес адамдармен тез тіл табыса алады, жақсы </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w:t>
      </w:r>
      <w:proofErr w:type="gramStart"/>
      <w:r w:rsidRPr="00DC6452">
        <w:rPr>
          <w:rFonts w:ascii="Times New Roman" w:hAnsi="Times New Roman"/>
          <w:sz w:val="24"/>
          <w:szCs w:val="24"/>
        </w:rPr>
        <w:t>б</w:t>
      </w:r>
      <w:proofErr w:type="gramEnd"/>
      <w:r w:rsidRPr="00DC6452">
        <w:rPr>
          <w:rFonts w:ascii="Times New Roman" w:hAnsi="Times New Roman"/>
          <w:sz w:val="24"/>
          <w:szCs w:val="24"/>
        </w:rPr>
        <w:t xml:space="preserve">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темпераменті – себебі суық адам. Ол күрделі, белсенді жұмыстан гө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қол бостылықты қалайды. Оны аудандыру қиын, бірақ ашуланса ұ</w:t>
      </w:r>
      <w:proofErr w:type="gramStart"/>
      <w:r w:rsidRPr="00DC6452">
        <w:rPr>
          <w:rFonts w:ascii="Times New Roman" w:hAnsi="Times New Roman"/>
          <w:sz w:val="24"/>
          <w:szCs w:val="24"/>
        </w:rPr>
        <w:t>за</w:t>
      </w:r>
      <w:proofErr w:type="gramEnd"/>
      <w:r w:rsidRPr="00DC6452">
        <w:rPr>
          <w:rFonts w:ascii="Times New Roman" w:hAnsi="Times New Roman"/>
          <w:sz w:val="24"/>
          <w:szCs w:val="24"/>
        </w:rPr>
        <w:t>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 xml:space="preserve">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w:t>
      </w:r>
      <w:proofErr w:type="gramStart"/>
      <w:r w:rsidRPr="00DC6452">
        <w:rPr>
          <w:rFonts w:ascii="Times New Roman" w:hAnsi="Times New Roman"/>
          <w:sz w:val="24"/>
          <w:szCs w:val="24"/>
        </w:rPr>
        <w:t>деп</w:t>
      </w:r>
      <w:proofErr w:type="gramEnd"/>
      <w:r w:rsidRPr="00DC6452">
        <w:rPr>
          <w:rFonts w:ascii="Times New Roman" w:hAnsi="Times New Roman"/>
          <w:sz w:val="24"/>
          <w:szCs w:val="24"/>
        </w:rPr>
        <w:t xml:space="preserve"> бөлуге болмайды. Олардың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ісіп, ұзақ уақыт бойына жұ</w:t>
      </w:r>
      <w:proofErr w:type="gramStart"/>
      <w:r w:rsidRPr="00DC6452">
        <w:rPr>
          <w:rFonts w:ascii="Times New Roman" w:hAnsi="Times New Roman"/>
          <w:sz w:val="24"/>
          <w:szCs w:val="24"/>
        </w:rPr>
        <w:t>мыс</w:t>
      </w:r>
      <w:proofErr w:type="gramEnd"/>
      <w:r w:rsidRPr="00DC6452">
        <w:rPr>
          <w:rFonts w:ascii="Times New Roman" w:hAnsi="Times New Roman"/>
          <w:sz w:val="24"/>
          <w:szCs w:val="24"/>
        </w:rPr>
        <w:t>қа деген төзімділігін сақтайды. Олардың жұмыс қабілеттілі</w:t>
      </w:r>
      <w:proofErr w:type="gramStart"/>
      <w:r w:rsidRPr="00DC6452">
        <w:rPr>
          <w:rFonts w:ascii="Times New Roman" w:hAnsi="Times New Roman"/>
          <w:sz w:val="24"/>
          <w:szCs w:val="24"/>
        </w:rPr>
        <w:t>гі ж</w:t>
      </w:r>
      <w:proofErr w:type="gramEnd"/>
      <w:r w:rsidRPr="00DC6452">
        <w:rPr>
          <w:rFonts w:ascii="Times New Roman" w:hAnsi="Times New Roman"/>
          <w:sz w:val="24"/>
          <w:szCs w:val="24"/>
        </w:rPr>
        <w:t>ұмыс басында емес, ортасы мен аяғында басым болады. Сангвиниктер мен меданхоликтер жұмыстарының сапасы бірдей, айырмашылықтары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lastRenderedPageBreak/>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w:t>
      </w:r>
      <w:proofErr w:type="gramStart"/>
      <w:r w:rsidRPr="00DC6452">
        <w:rPr>
          <w:rFonts w:ascii="Times New Roman" w:hAnsi="Times New Roman"/>
          <w:sz w:val="24"/>
          <w:szCs w:val="24"/>
        </w:rPr>
        <w:t>за</w:t>
      </w:r>
      <w:proofErr w:type="gramEnd"/>
      <w:r w:rsidRPr="00DC6452">
        <w:rPr>
          <w:rFonts w:ascii="Times New Roman" w:hAnsi="Times New Roman"/>
          <w:sz w:val="24"/>
          <w:szCs w:val="24"/>
        </w:rPr>
        <w:t>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proofErr w:type="gramStart"/>
      <w:r w:rsidRPr="00DC6452">
        <w:rPr>
          <w:rFonts w:ascii="Times New Roman" w:hAnsi="Times New Roman"/>
          <w:sz w:val="24"/>
          <w:szCs w:val="24"/>
          <w:u w:val="single"/>
        </w:rPr>
        <w:t>Нем</w:t>
      </w:r>
      <w:proofErr w:type="gramEnd"/>
      <w:r w:rsidRPr="00DC6452">
        <w:rPr>
          <w:rFonts w:ascii="Times New Roman" w:hAnsi="Times New Roman"/>
          <w:sz w:val="24"/>
          <w:szCs w:val="24"/>
          <w:u w:val="single"/>
        </w:rPr>
        <w:t>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proofErr w:type="gramStart"/>
      <w:r w:rsidRPr="00DC6452">
        <w:rPr>
          <w:rFonts w:ascii="Times New Roman" w:hAnsi="Times New Roman"/>
          <w:sz w:val="24"/>
          <w:szCs w:val="24"/>
        </w:rPr>
        <w:t>Нем</w:t>
      </w:r>
      <w:proofErr w:type="gramEnd"/>
      <w:r w:rsidRPr="00DC6452">
        <w:rPr>
          <w:rFonts w:ascii="Times New Roman" w:hAnsi="Times New Roman"/>
          <w:sz w:val="24"/>
          <w:szCs w:val="24"/>
        </w:rPr>
        <w:t>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w:t>
      </w:r>
      <w:proofErr w:type="gramEnd"/>
      <w:r w:rsidRPr="00DC6452">
        <w:rPr>
          <w:rFonts w:ascii="Times New Roman" w:hAnsi="Times New Roman"/>
          <w:sz w:val="24"/>
          <w:szCs w:val="24"/>
        </w:rPr>
        <w:t xml:space="preserve">үйесінің тонусына байланысты деген. Орыс педагогы Лесгафт темпераменттер қан тамырларының жуандығы мен кеңдігіне байланысты </w:t>
      </w:r>
      <w:proofErr w:type="gramStart"/>
      <w:r w:rsidRPr="00DC6452">
        <w:rPr>
          <w:rFonts w:ascii="Times New Roman" w:hAnsi="Times New Roman"/>
          <w:sz w:val="24"/>
          <w:szCs w:val="24"/>
        </w:rPr>
        <w:t>деп</w:t>
      </w:r>
      <w:proofErr w:type="gramEnd"/>
      <w:r w:rsidRPr="00DC6452">
        <w:rPr>
          <w:rFonts w:ascii="Times New Roman" w:hAnsi="Times New Roman"/>
          <w:sz w:val="24"/>
          <w:szCs w:val="24"/>
        </w:rPr>
        <w:t xml:space="preserve">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Риимнің атақты дә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В.Д. Неббылицин темпераменттің үш негізгі компоненттердің бөді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Бұл компоненттер құрылысы және психологиялық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 xml:space="preserve">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жауап беру қабілеттілігі арқылы түсінді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қанағаттануына және қанағаттанбауныа тәуелді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іркендіргіштерге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айтуы бойынша нақты қойылған мақсатқа байланысты жағдайларды қайта жасау жлолымен икемдеу белсенділігінің жоғарылауы кезінде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белсенділік (ойлау, қабылдау, қиял, зейін қою, есте сақтау): адам белгілі бір объектіні қаншалықты тез сақтай алады, қабылдай алады, оған зейіні</w:t>
      </w:r>
      <w:proofErr w:type="gramStart"/>
      <w:r w:rsidRPr="00DC6452">
        <w:rPr>
          <w:rFonts w:ascii="Times New Roman" w:hAnsi="Times New Roman"/>
          <w:sz w:val="24"/>
          <w:szCs w:val="24"/>
        </w:rPr>
        <w:t>н</w:t>
      </w:r>
      <w:proofErr w:type="gramEnd"/>
      <w:r w:rsidRPr="00DC6452">
        <w:rPr>
          <w:rFonts w:ascii="Times New Roman" w:hAnsi="Times New Roman"/>
          <w:sz w:val="24"/>
          <w:szCs w:val="24"/>
        </w:rPr>
        <w:t xml:space="preserve">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қазу мен тежелудің ауысуы: танымдық процестердің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w:t>
      </w:r>
      <w:proofErr w:type="gramStart"/>
      <w:r w:rsidRPr="00DC6452">
        <w:rPr>
          <w:rFonts w:ascii="Times New Roman" w:hAnsi="Times New Roman"/>
          <w:sz w:val="24"/>
          <w:szCs w:val="24"/>
        </w:rPr>
        <w:t>ырып</w:t>
      </w:r>
      <w:proofErr w:type="gramEnd"/>
      <w:r w:rsidRPr="00DC6452">
        <w:rPr>
          <w:rFonts w:ascii="Times New Roman" w:hAnsi="Times New Roman"/>
          <w:sz w:val="24"/>
          <w:szCs w:val="24"/>
        </w:rPr>
        <w:t>қа ауысу үшін ұзақ уақыт қажет.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w:t>
      </w:r>
      <w:proofErr w:type="gramStart"/>
      <w:r w:rsidRPr="00DC6452">
        <w:rPr>
          <w:rFonts w:ascii="Times New Roman" w:hAnsi="Times New Roman"/>
          <w:i/>
          <w:sz w:val="24"/>
          <w:szCs w:val="24"/>
        </w:rPr>
        <w:t>с-</w:t>
      </w:r>
      <w:proofErr w:type="gramEnd"/>
      <w:r w:rsidRPr="00DC6452">
        <w:rPr>
          <w:rFonts w:ascii="Times New Roman" w:hAnsi="Times New Roman"/>
          <w:i/>
          <w:sz w:val="24"/>
          <w:szCs w:val="24"/>
        </w:rPr>
        <w:t>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 xml:space="preserve">белсенділік: онымен байланысты қозғалыстың күші мен пмплетудасын білдіреді. Ол белсенді адамда кең, </w:t>
      </w:r>
      <w:proofErr w:type="gramStart"/>
      <w:r w:rsidRPr="00DC6452">
        <w:rPr>
          <w:rFonts w:ascii="Times New Roman" w:hAnsi="Times New Roman"/>
          <w:sz w:val="24"/>
          <w:szCs w:val="24"/>
        </w:rPr>
        <w:t>ау</w:t>
      </w:r>
      <w:proofErr w:type="gramEnd"/>
      <w:r w:rsidRPr="00DC6452">
        <w:rPr>
          <w:rFonts w:ascii="Times New Roman" w:hAnsi="Times New Roman"/>
          <w:sz w:val="24"/>
          <w:szCs w:val="24"/>
        </w:rPr>
        <w:t>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өнімділік: қозғалыспен байланысты әрекет өнімділігі белсенділі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xml:space="preserve">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белсенділігі жоғары адамның мимика, жест, пантомимикасы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қозу: баяуға қарағанда тез қозатын адам ортаға тез бейімделі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тежелу: тез тежелетін адам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өнімділі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Жалпы психикалық белсенділі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xml:space="preserve"> темперамент сипаттамасында орталық орыналады. Бұл жерде сөз белсенділіктің мазмұны, оның бағытталуы туралы емес, оның динамикалық ерекшеліктері мен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w:t>
      </w:r>
      <w:proofErr w:type="gramStart"/>
      <w:r w:rsidRPr="00DC6452">
        <w:rPr>
          <w:rFonts w:ascii="Times New Roman" w:hAnsi="Times New Roman"/>
          <w:sz w:val="24"/>
          <w:szCs w:val="24"/>
        </w:rPr>
        <w:t>.Б</w:t>
      </w:r>
      <w:proofErr w:type="gramEnd"/>
      <w:r w:rsidRPr="00DC6452">
        <w:rPr>
          <w:rFonts w:ascii="Times New Roman" w:hAnsi="Times New Roman"/>
          <w:sz w:val="24"/>
          <w:szCs w:val="24"/>
        </w:rPr>
        <w:t>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Теампераментпен әсерленгі</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 xml:space="preserve">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жауауп беру мен оларды есте сақтау мерзімі. Бірдей стимулдар жоғары әсерленгіш адамдарға әсер еткенде, олар сол әсерлерді өте ұзақ сақтайды және оған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 xml:space="preserve">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w:t>
      </w:r>
      <w:proofErr w:type="gramStart"/>
      <w:r w:rsidRPr="00DC6452">
        <w:rPr>
          <w:rFonts w:ascii="Times New Roman" w:hAnsi="Times New Roman"/>
          <w:sz w:val="24"/>
          <w:szCs w:val="24"/>
        </w:rPr>
        <w:t>р</w:t>
      </w:r>
      <w:proofErr w:type="gramEnd"/>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үрейлену салдарынан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тудырады. Адамның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ғана байланысты емес, жүйке жүйесі қызметінің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Одан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 мазмұны емес, оны орындау мәнері айқындалады. </w:t>
      </w:r>
      <w:proofErr w:type="gramStart"/>
      <w:r w:rsidRPr="00DC6452">
        <w:rPr>
          <w:rFonts w:ascii="Times New Roman" w:hAnsi="Times New Roman"/>
          <w:sz w:val="24"/>
          <w:szCs w:val="24"/>
        </w:rPr>
        <w:t>Б</w:t>
      </w:r>
      <w:proofErr w:type="gramEnd"/>
      <w:r w:rsidRPr="00DC6452">
        <w:rPr>
          <w:rFonts w:ascii="Times New Roman" w:hAnsi="Times New Roman"/>
          <w:sz w:val="24"/>
          <w:szCs w:val="24"/>
        </w:rPr>
        <w:t>ірақ мақсатты таңдаудан да байқалады. Мақсат таңдалса, мінез инструменталды, яғни мақ</w:t>
      </w:r>
      <w:proofErr w:type="gramStart"/>
      <w:r w:rsidRPr="00DC6452">
        <w:rPr>
          <w:rFonts w:ascii="Times New Roman" w:hAnsi="Times New Roman"/>
          <w:sz w:val="24"/>
          <w:szCs w:val="24"/>
        </w:rPr>
        <w:t>сат</w:t>
      </w:r>
      <w:proofErr w:type="gramEnd"/>
      <w:r w:rsidRPr="00DC6452">
        <w:rPr>
          <w:rFonts w:ascii="Times New Roman" w:hAnsi="Times New Roman"/>
          <w:sz w:val="24"/>
          <w:szCs w:val="24"/>
        </w:rPr>
        <w:t xml:space="preserve">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w:t>
      </w:r>
      <w:proofErr w:type="gramStart"/>
      <w:r w:rsidRPr="00DC6452">
        <w:rPr>
          <w:rFonts w:ascii="Times New Roman" w:hAnsi="Times New Roman"/>
          <w:i/>
          <w:sz w:val="24"/>
          <w:szCs w:val="24"/>
          <w:u w:val="single"/>
        </w:rPr>
        <w:t>м</w:t>
      </w:r>
      <w:proofErr w:type="gramEnd"/>
      <w:r w:rsidRPr="00DC6452">
        <w:rPr>
          <w:rFonts w:ascii="Times New Roman" w:hAnsi="Times New Roman"/>
          <w:i/>
          <w:sz w:val="24"/>
          <w:szCs w:val="24"/>
          <w:u w:val="single"/>
        </w:rPr>
        <w:t>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Ал</w:t>
      </w:r>
      <w:proofErr w:type="gramEnd"/>
      <w:r w:rsidRPr="00DC6452">
        <w:rPr>
          <w:rFonts w:ascii="Times New Roman" w:hAnsi="Times New Roman"/>
          <w:sz w:val="24"/>
          <w:szCs w:val="24"/>
        </w:rPr>
        <w:t>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Адам міензі отногенезде пайда болып, бүкіл 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 xml:space="preserve">Сол мінез типтері бойынша адам мінезі бірнеше </w:t>
      </w:r>
      <w:proofErr w:type="gramStart"/>
      <w:r w:rsidRPr="00DC6452">
        <w:rPr>
          <w:rFonts w:ascii="Times New Roman" w:hAnsi="Times New Roman"/>
          <w:sz w:val="24"/>
          <w:szCs w:val="24"/>
        </w:rPr>
        <w:t>топ</w:t>
      </w:r>
      <w:proofErr w:type="gramEnd"/>
      <w:r w:rsidRPr="00DC6452">
        <w:rPr>
          <w:rFonts w:ascii="Times New Roman" w:hAnsi="Times New Roman"/>
          <w:sz w:val="24"/>
          <w:szCs w:val="24"/>
        </w:rPr>
        <w:t>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Э. Кречмер бойынша, дене бітіміне, бет әлпетіне қарай астеникалық тип – арық, жіңішке адам, соның арқасында ұзын болып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інеді. Асиениктердің дене және бет терісі жұқа. Иықтары кішкентай. Саусақтары ұзын, жіңішке, бұлшық еттері нашар жетілген, </w:t>
      </w:r>
      <w:proofErr w:type="gramStart"/>
      <w:r w:rsidRPr="00DC6452">
        <w:rPr>
          <w:rFonts w:ascii="Times New Roman" w:hAnsi="Times New Roman"/>
          <w:sz w:val="24"/>
          <w:szCs w:val="24"/>
        </w:rPr>
        <w:t>ал</w:t>
      </w:r>
      <w:proofErr w:type="gramEnd"/>
      <w:r w:rsidRPr="00DC6452">
        <w:rPr>
          <w:rFonts w:ascii="Times New Roman" w:hAnsi="Times New Roman"/>
          <w:sz w:val="24"/>
          <w:szCs w:val="24"/>
        </w:rPr>
        <w:t xml:space="preserve"> әйел адамдар, соымен қатар жіңішке болады. Атлетикалық тип – орташа және ұзын бойлы, иықтары кең, кө</w:t>
      </w:r>
      <w:proofErr w:type="gramStart"/>
      <w:r w:rsidRPr="00DC6452">
        <w:rPr>
          <w:rFonts w:ascii="Times New Roman" w:hAnsi="Times New Roman"/>
          <w:sz w:val="24"/>
          <w:szCs w:val="24"/>
        </w:rPr>
        <w:t>к</w:t>
      </w:r>
      <w:proofErr w:type="gramEnd"/>
      <w:r w:rsidRPr="00DC6452">
        <w:rPr>
          <w:rFonts w:ascii="Times New Roman" w:hAnsi="Times New Roman"/>
          <w:sz w:val="24"/>
          <w:szCs w:val="24"/>
        </w:rPr>
        <w:t>ірегі үлкен, басы ұзынша, әрі тығыз, қаңқа сүйектері мен бұлшық еттері жақсы жетілген. Пикникті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xml:space="preserve"> </w:t>
      </w:r>
      <w:proofErr w:type="gramStart"/>
      <w:r w:rsidRPr="00DC6452">
        <w:rPr>
          <w:rFonts w:ascii="Times New Roman" w:hAnsi="Times New Roman"/>
          <w:sz w:val="24"/>
          <w:szCs w:val="24"/>
        </w:rPr>
        <w:t>тип</w:t>
      </w:r>
      <w:proofErr w:type="gramEnd"/>
      <w:r w:rsidRPr="00DC6452">
        <w:rPr>
          <w:rFonts w:ascii="Times New Roman" w:hAnsi="Times New Roman"/>
          <w:sz w:val="24"/>
          <w:szCs w:val="24"/>
        </w:rPr>
        <w:t xml:space="preserve">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w:t>
      </w:r>
      <w:proofErr w:type="gramStart"/>
      <w:r w:rsidRPr="00DC6452">
        <w:rPr>
          <w:rFonts w:ascii="Times New Roman" w:hAnsi="Times New Roman"/>
          <w:sz w:val="24"/>
          <w:szCs w:val="24"/>
        </w:rPr>
        <w:t>деп</w:t>
      </w:r>
      <w:proofErr w:type="gramEnd"/>
      <w:r w:rsidRPr="00DC6452">
        <w:rPr>
          <w:rFonts w:ascii="Times New Roman" w:hAnsi="Times New Roman"/>
          <w:sz w:val="24"/>
          <w:szCs w:val="24"/>
        </w:rPr>
        <w:t xml:space="preserve"> атайды. Оларға </w:t>
      </w:r>
      <w:proofErr w:type="gramStart"/>
      <w:r w:rsidRPr="00DC6452">
        <w:rPr>
          <w:rFonts w:ascii="Times New Roman" w:hAnsi="Times New Roman"/>
          <w:sz w:val="24"/>
          <w:szCs w:val="24"/>
        </w:rPr>
        <w:t>а</w:t>
      </w:r>
      <w:proofErr w:type="gramEnd"/>
      <w:r w:rsidRPr="00DC6452">
        <w:rPr>
          <w:rFonts w:ascii="Times New Roman" w:hAnsi="Times New Roman"/>
          <w:sz w:val="24"/>
          <w:szCs w:val="24"/>
        </w:rPr>
        <w:t xml:space="preserve">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w:t>
      </w:r>
      <w:proofErr w:type="gramStart"/>
      <w:r w:rsidRPr="00DC6452">
        <w:rPr>
          <w:rFonts w:ascii="Times New Roman" w:hAnsi="Times New Roman"/>
          <w:sz w:val="24"/>
          <w:szCs w:val="24"/>
        </w:rPr>
        <w:t>со</w:t>
      </w:r>
      <w:proofErr w:type="gramEnd"/>
      <w:r w:rsidRPr="00DC6452">
        <w:rPr>
          <w:rFonts w:ascii="Times New Roman" w:hAnsi="Times New Roman"/>
          <w:sz w:val="24"/>
          <w:szCs w:val="24"/>
        </w:rPr>
        <w:t>ған сәйкес қалыптасады. Адамның мінезін сыртқы тұ</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қынан, бет әлпетінен, нышандарынан зерттеп, қарастыруға болады. Осы кезде </w:t>
      </w:r>
      <w:proofErr w:type="gramStart"/>
      <w:r w:rsidRPr="00DC6452">
        <w:rPr>
          <w:rFonts w:ascii="Times New Roman" w:hAnsi="Times New Roman"/>
          <w:sz w:val="24"/>
          <w:szCs w:val="24"/>
        </w:rPr>
        <w:t>френология</w:t>
      </w:r>
      <w:proofErr w:type="gramEnd"/>
      <w:r w:rsidRPr="00DC6452">
        <w:rPr>
          <w:rFonts w:ascii="Times New Roman" w:hAnsi="Times New Roman"/>
          <w:sz w:val="24"/>
          <w:szCs w:val="24"/>
        </w:rPr>
        <w:t xml:space="preserve"> ағымы қалыпасты. Ол ағым бойынша адамның бас сүйегіне, формасына, жүйке саласына қарап адамның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 xml:space="preserve">құлқын, ақыл-ойы дәрежесін, т.б. ажыратуға болады. Ал </w:t>
      </w:r>
      <w:proofErr w:type="gramStart"/>
      <w:r w:rsidRPr="00DC6452">
        <w:rPr>
          <w:rFonts w:ascii="Times New Roman" w:hAnsi="Times New Roman"/>
          <w:sz w:val="24"/>
          <w:szCs w:val="24"/>
        </w:rPr>
        <w:t>графология</w:t>
      </w:r>
      <w:proofErr w:type="gramEnd"/>
      <w:r w:rsidRPr="00DC6452">
        <w:rPr>
          <w:rFonts w:ascii="Times New Roman" w:hAnsi="Times New Roman"/>
          <w:sz w:val="24"/>
          <w:szCs w:val="24"/>
        </w:rPr>
        <w:t xml:space="preserve">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w:t>
      </w:r>
      <w:proofErr w:type="gramStart"/>
      <w:r w:rsidRPr="00DC6452">
        <w:rPr>
          <w:rFonts w:ascii="Times New Roman" w:hAnsi="Times New Roman"/>
          <w:sz w:val="24"/>
          <w:szCs w:val="24"/>
          <w:u w:val="single"/>
        </w:rPr>
        <w:t>м-</w:t>
      </w:r>
      <w:proofErr w:type="gramEnd"/>
      <w:r w:rsidRPr="00DC6452">
        <w:rPr>
          <w:rFonts w:ascii="Times New Roman" w:hAnsi="Times New Roman"/>
          <w:sz w:val="24"/>
          <w:szCs w:val="24"/>
          <w:u w:val="single"/>
        </w:rPr>
        <w:t>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w:t>
      </w:r>
      <w:proofErr w:type="gramStart"/>
      <w:r w:rsidRPr="00DC6452">
        <w:rPr>
          <w:rFonts w:ascii="Times New Roman" w:hAnsi="Times New Roman"/>
          <w:sz w:val="24"/>
          <w:szCs w:val="24"/>
        </w:rPr>
        <w:t>л-к</w:t>
      </w:r>
      <w:proofErr w:type="gramEnd"/>
      <w:r w:rsidRPr="00DC6452">
        <w:rPr>
          <w:rFonts w:ascii="Times New Roman" w:hAnsi="Times New Roman"/>
          <w:sz w:val="24"/>
          <w:szCs w:val="24"/>
        </w:rPr>
        <w:t>үйді, аз сөйлейді, үйде отыруды ұнатады. Тұйық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w:t>
      </w:r>
      <w:proofErr w:type="gramStart"/>
      <w:r w:rsidRPr="00DC6452">
        <w:rPr>
          <w:rFonts w:ascii="Times New Roman" w:hAnsi="Times New Roman"/>
          <w:sz w:val="24"/>
          <w:szCs w:val="24"/>
        </w:rPr>
        <w:t>ыс</w:t>
      </w:r>
      <w:proofErr w:type="gramEnd"/>
      <w:r w:rsidRPr="00DC6452">
        <w:rPr>
          <w:rFonts w:ascii="Times New Roman" w:hAnsi="Times New Roman"/>
          <w:sz w:val="24"/>
          <w:szCs w:val="24"/>
        </w:rPr>
        <w:t>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5) Тежелгіш тип – сөйлемейді, басқаларды үйретеді. Қақтығыста белсенді </w:t>
      </w:r>
      <w:proofErr w:type="gramStart"/>
      <w:r w:rsidRPr="00DC6452">
        <w:rPr>
          <w:rFonts w:ascii="Times New Roman" w:hAnsi="Times New Roman"/>
          <w:sz w:val="24"/>
          <w:szCs w:val="24"/>
        </w:rPr>
        <w:t>р</w:t>
      </w:r>
      <w:proofErr w:type="gramEnd"/>
      <w:r w:rsidRPr="00DC6452">
        <w:rPr>
          <w:rFonts w:ascii="Times New Roman" w:hAnsi="Times New Roman"/>
          <w:sz w:val="24"/>
          <w:szCs w:val="24"/>
        </w:rPr>
        <w:t>өл атқарады. Қолған алған жұмыста үлкен дәрежеге жетуге тырысады. Өзіне үлкен талаптар қояды. Ренжігіш, сезімтал, өш алғыш, өзіне тым сенімді, қызғаншақ, а</w:t>
      </w:r>
      <w:proofErr w:type="gramStart"/>
      <w:r w:rsidRPr="00DC6452">
        <w:rPr>
          <w:rFonts w:ascii="Times New Roman" w:hAnsi="Times New Roman"/>
          <w:sz w:val="24"/>
          <w:szCs w:val="24"/>
        </w:rPr>
        <w:t>р-</w:t>
      </w:r>
      <w:proofErr w:type="gramEnd"/>
      <w:r w:rsidRPr="00DC6452">
        <w:rPr>
          <w:rFonts w:ascii="Times New Roman" w:hAnsi="Times New Roman"/>
          <w:sz w:val="24"/>
          <w:szCs w:val="24"/>
        </w:rPr>
        <w:t>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w:t>
      </w:r>
      <w:proofErr w:type="gramStart"/>
      <w:r w:rsidRPr="00DC6452">
        <w:rPr>
          <w:rFonts w:ascii="Times New Roman" w:hAnsi="Times New Roman"/>
          <w:sz w:val="24"/>
          <w:szCs w:val="24"/>
        </w:rPr>
        <w:t>жақта</w:t>
      </w:r>
      <w:proofErr w:type="gramEnd"/>
      <w:r w:rsidRPr="00DC6452">
        <w:rPr>
          <w:rFonts w:ascii="Times New Roman" w:hAnsi="Times New Roman"/>
          <w:sz w:val="24"/>
          <w:szCs w:val="24"/>
        </w:rPr>
        <w:t xml:space="preserve">,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w:t>
      </w:r>
      <w:proofErr w:type="gramStart"/>
      <w:r w:rsidRPr="00DC6452">
        <w:rPr>
          <w:rFonts w:ascii="Times New Roman" w:hAnsi="Times New Roman"/>
          <w:sz w:val="24"/>
          <w:szCs w:val="24"/>
        </w:rPr>
        <w:t>ыс</w:t>
      </w:r>
      <w:proofErr w:type="gramEnd"/>
      <w:r w:rsidRPr="00DC6452">
        <w:rPr>
          <w:rFonts w:ascii="Times New Roman" w:hAnsi="Times New Roman"/>
          <w:sz w:val="24"/>
          <w:szCs w:val="24"/>
        </w:rPr>
        <w:t>қа аз түседі, енжар болады. Басқалардан көмек іздейді. Достықты бағалайды, өзі</w:t>
      </w:r>
      <w:proofErr w:type="gramStart"/>
      <w:r w:rsidRPr="00DC6452">
        <w:rPr>
          <w:rFonts w:ascii="Times New Roman" w:hAnsi="Times New Roman"/>
          <w:sz w:val="24"/>
          <w:szCs w:val="24"/>
        </w:rPr>
        <w:t>н-</w:t>
      </w:r>
      <w:proofErr w:type="gramEnd"/>
      <w:r w:rsidRPr="00DC6452">
        <w:rPr>
          <w:rFonts w:ascii="Times New Roman" w:hAnsi="Times New Roman"/>
          <w:sz w:val="24"/>
          <w:szCs w:val="24"/>
        </w:rPr>
        <w:t>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8)</w:t>
      </w:r>
      <w:r w:rsidRPr="00DC6452">
        <w:rPr>
          <w:rFonts w:ascii="Times New Roman" w:hAnsi="Times New Roman"/>
          <w:sz w:val="24"/>
          <w:szCs w:val="24"/>
          <w:lang w:val="kk-KZ"/>
        </w:rPr>
        <w:t xml:space="preserve"> </w:t>
      </w:r>
      <w:r w:rsidRPr="00DC6452">
        <w:rPr>
          <w:rFonts w:ascii="Times New Roman" w:hAnsi="Times New Roman"/>
          <w:sz w:val="24"/>
          <w:szCs w:val="24"/>
        </w:rPr>
        <w:t>Эмотивті тип – жарты сөзден-ақ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ін-бірі түсінетін адамдар тобынан құралған. Ренжісе, оны ішінде ұстайды, </w:t>
      </w:r>
      <w:proofErr w:type="gramStart"/>
      <w:r w:rsidRPr="00DC6452">
        <w:rPr>
          <w:rFonts w:ascii="Times New Roman" w:hAnsi="Times New Roman"/>
          <w:sz w:val="24"/>
          <w:szCs w:val="24"/>
        </w:rPr>
        <w:t>сырт</w:t>
      </w:r>
      <w:proofErr w:type="gramEnd"/>
      <w:r w:rsidRPr="00DC6452">
        <w:rPr>
          <w:rFonts w:ascii="Times New Roman" w:hAnsi="Times New Roman"/>
          <w:sz w:val="24"/>
          <w:szCs w:val="24"/>
        </w:rPr>
        <w:t xml:space="preserve">қа шығармайды. Жауапкершілік, орындаушылық қасиеттеі бар, </w:t>
      </w:r>
      <w:proofErr w:type="gramStart"/>
      <w:r w:rsidRPr="00DC6452">
        <w:rPr>
          <w:rFonts w:ascii="Times New Roman" w:hAnsi="Times New Roman"/>
          <w:sz w:val="24"/>
          <w:szCs w:val="24"/>
        </w:rPr>
        <w:t>б</w:t>
      </w:r>
      <w:proofErr w:type="gramEnd"/>
      <w:r w:rsidRPr="00DC6452">
        <w:rPr>
          <w:rFonts w:ascii="Times New Roman" w:hAnsi="Times New Roman"/>
          <w:sz w:val="24"/>
          <w:szCs w:val="24"/>
        </w:rPr>
        <w:t xml:space="preserve">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w:t>
      </w:r>
      <w:proofErr w:type="gramStart"/>
      <w:r w:rsidRPr="00DC6452">
        <w:rPr>
          <w:rFonts w:ascii="Times New Roman" w:hAnsi="Times New Roman"/>
          <w:sz w:val="24"/>
          <w:szCs w:val="24"/>
        </w:rPr>
        <w:t>е-</w:t>
      </w:r>
      <w:proofErr w:type="gramEnd"/>
      <w:r w:rsidRPr="00DC6452">
        <w:rPr>
          <w:rFonts w:ascii="Times New Roman" w:hAnsi="Times New Roman"/>
          <w:sz w:val="24"/>
          <w:szCs w:val="24"/>
        </w:rPr>
        <w:t>өзі сенімділігмен адамдарға ұнамайды. Қақтығысқа өзі тудырып, өзін-өзі қорғай алады. Басқ</w:t>
      </w:r>
      <w:proofErr w:type="gramStart"/>
      <w:r w:rsidRPr="00DC6452">
        <w:rPr>
          <w:rFonts w:ascii="Times New Roman" w:hAnsi="Times New Roman"/>
          <w:sz w:val="24"/>
          <w:szCs w:val="24"/>
        </w:rPr>
        <w:t>алар</w:t>
      </w:r>
      <w:proofErr w:type="gramEnd"/>
      <w:r w:rsidRPr="00DC6452">
        <w:rPr>
          <w:rFonts w:ascii="Times New Roman" w:hAnsi="Times New Roman"/>
          <w:sz w:val="24"/>
          <w:szCs w:val="24"/>
        </w:rPr>
        <w:t>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енжар болады. Талғамы жақсы, шын сезімге бейім. Көңі</w:t>
      </w:r>
      <w:proofErr w:type="gramStart"/>
      <w:r w:rsidRPr="00DC6452">
        <w:rPr>
          <w:rFonts w:ascii="Times New Roman" w:hAnsi="Times New Roman"/>
          <w:sz w:val="24"/>
          <w:szCs w:val="24"/>
        </w:rPr>
        <w:t>л-к</w:t>
      </w:r>
      <w:proofErr w:type="gramEnd"/>
      <w:r w:rsidRPr="00DC6452">
        <w:rPr>
          <w:rFonts w:ascii="Times New Roman" w:hAnsi="Times New Roman"/>
          <w:sz w:val="24"/>
          <w:szCs w:val="24"/>
        </w:rPr>
        <w:t>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11) Экстравертивті тип – достары, таныстары өте көп. Сөзшең,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12) Интравертивті тип – тұйық, шындықтан алшақ, данышпандыққ абейім, жалғыздықты сүйеді, тек өз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ерекшелік белгілі жағдайларға сәйкес көрініс береді. Мұндай өзгешеліктердің өзіндік физиологиялық ерекшеліктері бар. Адам </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w:t>
      </w:r>
      <w:proofErr w:type="gramStart"/>
      <w:r w:rsidRPr="00DC6452">
        <w:rPr>
          <w:rFonts w:ascii="Times New Roman" w:hAnsi="Times New Roman"/>
          <w:sz w:val="24"/>
          <w:szCs w:val="24"/>
        </w:rPr>
        <w:t>сигнал ж</w:t>
      </w:r>
      <w:proofErr w:type="gramEnd"/>
      <w:r w:rsidRPr="00DC6452">
        <w:rPr>
          <w:rFonts w:ascii="Times New Roman" w:hAnsi="Times New Roman"/>
          <w:sz w:val="24"/>
          <w:szCs w:val="24"/>
        </w:rPr>
        <w:t>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w:t>
      </w:r>
      <w:proofErr w:type="gramStart"/>
      <w:r w:rsidRPr="00DC6452">
        <w:rPr>
          <w:rFonts w:ascii="Times New Roman" w:hAnsi="Times New Roman"/>
          <w:sz w:val="24"/>
          <w:szCs w:val="24"/>
        </w:rPr>
        <w:t>тике</w:t>
      </w:r>
      <w:proofErr w:type="gramEnd"/>
      <w:r w:rsidRPr="00DC6452">
        <w:rPr>
          <w:rFonts w:ascii="Times New Roman" w:hAnsi="Times New Roman"/>
          <w:sz w:val="24"/>
          <w:szCs w:val="24"/>
        </w:rPr>
        <w:t xml:space="preserve"> жатады. Адам мінезінде бұлардан басқа да мінез ерекшеліктерінің пайда болуына әсер еті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w:t>
      </w:r>
      <w:proofErr w:type="gramStart"/>
      <w:r w:rsidRPr="00DC6452">
        <w:rPr>
          <w:rFonts w:ascii="Times New Roman" w:hAnsi="Times New Roman"/>
          <w:sz w:val="24"/>
          <w:szCs w:val="24"/>
        </w:rPr>
        <w:t>деп</w:t>
      </w:r>
      <w:proofErr w:type="gramEnd"/>
      <w:r w:rsidRPr="00DC6452">
        <w:rPr>
          <w:rFonts w:ascii="Times New Roman" w:hAnsi="Times New Roman"/>
          <w:sz w:val="24"/>
          <w:szCs w:val="24"/>
        </w:rPr>
        <w:t xml:space="preserve">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Pr="00DC6452">
        <w:rPr>
          <w:rFonts w:ascii="Times New Roman" w:hAnsi="Times New Roman"/>
          <w:b/>
          <w:sz w:val="24"/>
          <w:szCs w:val="24"/>
          <w:lang w:val="kk-KZ"/>
        </w:rPr>
        <w:t>тің даму деңгейі және дербес ререкшелігі.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w:t>
      </w:r>
      <w:proofErr w:type="gramStart"/>
      <w:r w:rsidRPr="00DC6452">
        <w:rPr>
          <w:rFonts w:ascii="Times New Roman" w:hAnsi="Times New Roman"/>
          <w:sz w:val="24"/>
          <w:szCs w:val="24"/>
        </w:rPr>
        <w:t>н</w:t>
      </w:r>
      <w:proofErr w:type="gramEnd"/>
      <w:r w:rsidRPr="00DC6452">
        <w:rPr>
          <w:rFonts w:ascii="Times New Roman" w:hAnsi="Times New Roman"/>
          <w:sz w:val="24"/>
          <w:szCs w:val="24"/>
        </w:rPr>
        <w:t xml:space="preserve">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немесе бірнеше іс-әрекеттің </w:t>
      </w:r>
      <w:r w:rsidRPr="00DC6452">
        <w:rPr>
          <w:rFonts w:ascii="Times New Roman" w:hAnsi="Times New Roman"/>
          <w:sz w:val="24"/>
          <w:szCs w:val="24"/>
        </w:rPr>
        <w:lastRenderedPageBreak/>
        <w:t xml:space="preserve">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w:t>
      </w:r>
      <w:proofErr w:type="gramStart"/>
      <w:r w:rsidRPr="00DC6452">
        <w:rPr>
          <w:rFonts w:ascii="Times New Roman" w:hAnsi="Times New Roman"/>
          <w:sz w:val="24"/>
          <w:szCs w:val="24"/>
        </w:rPr>
        <w:t>н</w:t>
      </w:r>
      <w:proofErr w:type="gramEnd"/>
      <w:r w:rsidRPr="00DC6452">
        <w:rPr>
          <w:rFonts w:ascii="Times New Roman" w:hAnsi="Times New Roman"/>
          <w:sz w:val="24"/>
          <w:szCs w:val="24"/>
        </w:rPr>
        <w:t>ұсқаларды жинақтаса, онда оларды үш негізгі тике бөлуге болады.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w:t>
      </w:r>
      <w:proofErr w:type="gramStart"/>
      <w:r w:rsidRPr="00DC6452">
        <w:rPr>
          <w:rFonts w:ascii="Times New Roman" w:hAnsi="Times New Roman"/>
          <w:sz w:val="24"/>
          <w:szCs w:val="24"/>
        </w:rPr>
        <w:t>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roofErr w:type="gramEnd"/>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w:t>
      </w:r>
      <w:proofErr w:type="gramStart"/>
      <w:r w:rsidRPr="00DC6452">
        <w:rPr>
          <w:rFonts w:ascii="Times New Roman" w:hAnsi="Times New Roman"/>
          <w:sz w:val="24"/>
          <w:szCs w:val="24"/>
        </w:rPr>
        <w:t>к</w:t>
      </w:r>
      <w:proofErr w:type="gramEnd"/>
      <w:r w:rsidRPr="00DC6452">
        <w:rPr>
          <w:rFonts w:ascii="Times New Roman" w:hAnsi="Times New Roman"/>
          <w:sz w:val="24"/>
          <w:szCs w:val="24"/>
        </w:rPr>
        <w:t>өбінесе соңғы ықпал негізінде құрылуда. Оның дамуына үлкен үлес қосқан отандық белгілі ғ</w:t>
      </w:r>
      <w:proofErr w:type="gramStart"/>
      <w:r w:rsidRPr="00DC6452">
        <w:rPr>
          <w:rFonts w:ascii="Times New Roman" w:hAnsi="Times New Roman"/>
          <w:sz w:val="24"/>
          <w:szCs w:val="24"/>
        </w:rPr>
        <w:t>алым</w:t>
      </w:r>
      <w:proofErr w:type="gramEnd"/>
      <w:r w:rsidRPr="00DC6452">
        <w:rPr>
          <w:rFonts w:ascii="Times New Roman" w:hAnsi="Times New Roman"/>
          <w:sz w:val="24"/>
          <w:szCs w:val="24"/>
        </w:rPr>
        <w:t xml:space="preserve">  - Б. М. Теплов. Ол «қабілеттің» төмендегідей негізгі үш типін бөлі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Екіншіден, қабілет </w:t>
      </w:r>
      <w:proofErr w:type="gramStart"/>
      <w:r w:rsidRPr="00DC6452">
        <w:rPr>
          <w:rFonts w:ascii="Times New Roman" w:hAnsi="Times New Roman"/>
          <w:sz w:val="24"/>
          <w:szCs w:val="24"/>
        </w:rPr>
        <w:t>деп</w:t>
      </w:r>
      <w:proofErr w:type="gramEnd"/>
      <w:r w:rsidRPr="00DC6452">
        <w:rPr>
          <w:rFonts w:ascii="Times New Roman" w:hAnsi="Times New Roman"/>
          <w:sz w:val="24"/>
          <w:szCs w:val="24"/>
        </w:rPr>
        <w:t xml:space="preserve">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w:t>
      </w:r>
      <w:proofErr w:type="gramStart"/>
      <w:r w:rsidRPr="00DC6452">
        <w:rPr>
          <w:rFonts w:ascii="Times New Roman" w:hAnsi="Times New Roman"/>
          <w:sz w:val="24"/>
          <w:szCs w:val="24"/>
        </w:rPr>
        <w:t>г</w:t>
      </w:r>
      <w:proofErr w:type="gramEnd"/>
      <w:r w:rsidRPr="00DC6452">
        <w:rPr>
          <w:rFonts w:ascii="Times New Roman" w:hAnsi="Times New Roman"/>
          <w:sz w:val="24"/>
          <w:szCs w:val="24"/>
        </w:rPr>
        <w:t>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 барысында нышан қабілетке айналадыдеген тұжырымныңөзі де әлі күнге дейін дәлелденбеген. Өйткені қабілетке айналуы үшін нышандар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іктер С.Л. Рубенштейннің еңбектерінде көрінеді. Ол адамды жануарлардан бөлетін қабілеттер оның табиғтын құрайды деген. Бірақ адам табиғаты тарихи өні</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 болып табылады. Сондықтан да адам табиғатының қалыптасуы мен өзгеруі тарихи процесс негізінде жү</w:t>
      </w:r>
      <w:proofErr w:type="gramStart"/>
      <w:r w:rsidRPr="00DC6452">
        <w:rPr>
          <w:rFonts w:ascii="Times New Roman" w:hAnsi="Times New Roman"/>
          <w:sz w:val="24"/>
          <w:szCs w:val="24"/>
        </w:rPr>
        <w:t>ред</w:t>
      </w:r>
      <w:proofErr w:type="gramEnd"/>
      <w:r w:rsidRPr="00DC6452">
        <w:rPr>
          <w:rFonts w:ascii="Times New Roman" w:hAnsi="Times New Roman"/>
          <w:sz w:val="24"/>
          <w:szCs w:val="24"/>
        </w:rPr>
        <w:t xml:space="preserve">і (адамның еңбек іс-әрекеті нәтижесінде қалыптасады). Бірақ Рубенштейн осы мәселені </w:t>
      </w:r>
      <w:proofErr w:type="gramStart"/>
      <w:r w:rsidRPr="00DC6452">
        <w:rPr>
          <w:rFonts w:ascii="Times New Roman" w:hAnsi="Times New Roman"/>
          <w:sz w:val="24"/>
          <w:szCs w:val="24"/>
        </w:rPr>
        <w:t>на</w:t>
      </w:r>
      <w:proofErr w:type="gramEnd"/>
      <w:r w:rsidRPr="00DC6452">
        <w:rPr>
          <w:rFonts w:ascii="Times New Roman" w:hAnsi="Times New Roman"/>
          <w:sz w:val="24"/>
          <w:szCs w:val="24"/>
        </w:rPr>
        <w:t>қ</w:t>
      </w:r>
      <w:proofErr w:type="gramStart"/>
      <w:r w:rsidRPr="00DC6452">
        <w:rPr>
          <w:rFonts w:ascii="Times New Roman" w:hAnsi="Times New Roman"/>
          <w:sz w:val="24"/>
          <w:szCs w:val="24"/>
        </w:rPr>
        <w:t>тыла</w:t>
      </w:r>
      <w:proofErr w:type="gramEnd"/>
      <w:r w:rsidRPr="00DC6452">
        <w:rPr>
          <w:rFonts w:ascii="Times New Roman" w:hAnsi="Times New Roman"/>
          <w:sz w:val="24"/>
          <w:szCs w:val="24"/>
        </w:rPr>
        <w:t>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бір нышаннның функциясы болып табылады. Ол индивидтің даму негізіне кі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ғыда түсінуге маңызды қадам жасалды. С.Л. Рубенштейн 30-ы жылдары қабілетке байланыстыөз көзқараын айта бастайды. Оның </w:t>
      </w:r>
      <w:proofErr w:type="gramStart"/>
      <w:r w:rsidRPr="00DC6452">
        <w:rPr>
          <w:rFonts w:ascii="Times New Roman" w:hAnsi="Times New Roman"/>
          <w:sz w:val="24"/>
          <w:szCs w:val="24"/>
        </w:rPr>
        <w:t>ал</w:t>
      </w:r>
      <w:proofErr w:type="gramEnd"/>
      <w:r w:rsidRPr="00DC6452">
        <w:rPr>
          <w:rFonts w:ascii="Times New Roman" w:hAnsi="Times New Roman"/>
          <w:sz w:val="24"/>
          <w:szCs w:val="24"/>
        </w:rPr>
        <w:t xml:space="preserve">ғашқы жұмысының мазмұны кеңірек «Жалпы психология негіздері» оқулығында баяндалды. </w:t>
      </w:r>
      <w:proofErr w:type="gramStart"/>
      <w:r w:rsidRPr="00DC6452">
        <w:rPr>
          <w:rFonts w:ascii="Times New Roman" w:hAnsi="Times New Roman"/>
          <w:sz w:val="24"/>
          <w:szCs w:val="24"/>
        </w:rPr>
        <w:t xml:space="preserve">Онда автор осы мәселеге деген </w:t>
      </w:r>
      <w:r w:rsidRPr="00DC6452">
        <w:rPr>
          <w:rFonts w:ascii="Times New Roman" w:hAnsi="Times New Roman"/>
          <w:sz w:val="24"/>
          <w:szCs w:val="24"/>
        </w:rPr>
        <w:lastRenderedPageBreak/>
        <w:t>көзқарасын айта отырып, қабілетті дамытудың алғышарттарын негізге ала отырып, жалпы дарындылық пен арнайы қабілеттер сұрақтарын қарастырады.</w:t>
      </w:r>
      <w:proofErr w:type="gramEnd"/>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әрекетінің жеке арнайы салаларындағы жетістіктерін анықтайды. Ол арнайы қабілеттердің түрге жіктелуінен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w:t>
      </w:r>
      <w:proofErr w:type="gramStart"/>
      <w:r w:rsidRPr="00DC6452">
        <w:rPr>
          <w:rFonts w:ascii="Times New Roman" w:hAnsi="Times New Roman"/>
          <w:sz w:val="24"/>
          <w:szCs w:val="24"/>
        </w:rPr>
        <w:t>қ-</w:t>
      </w:r>
      <w:proofErr w:type="gramEnd"/>
      <w:r w:rsidRPr="00DC6452">
        <w:rPr>
          <w:rFonts w:ascii="Times New Roman" w:hAnsi="Times New Roman"/>
          <w:sz w:val="24"/>
          <w:szCs w:val="24"/>
        </w:rPr>
        <w:t>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қоздыруға қатысы бойынша жүйке жүйесінің  күші, яғни қарқынды және жиі қайталанатын жүктемеге, оның белгілі шекте тежеуді болдырмай, ұзақ мерзімге төзі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тежеуге қатысы бойынша жүйке жүйесінің күші, яғни ұзақ және жиі қайталанатын тежеу әсеріне төзі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жекелеген қабілет іс-әрекеттің нәтижелі орындалуын өзі ғана қамтамасыз ете алмайды. Кез келген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нәтижелі орындалуын әрқашан бірқатар қабілетке қатысты болады. Жақсы жазушы болу үшін ол қаншалықты жетілген болса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ғана байқампаздығы жеткіліксіз. Жазушы үшін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сан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әрекетті табысты орындау  мүмкіндігімен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 xml:space="preserve">іктің орындалу мүмкіндігі ғана тәуелді екенін атап өту керек. </w:t>
      </w:r>
      <w:proofErr w:type="gramStart"/>
      <w:r w:rsidRPr="00DC6452">
        <w:rPr>
          <w:rFonts w:ascii="Times New Roman" w:hAnsi="Times New Roman"/>
          <w:sz w:val="24"/>
          <w:szCs w:val="24"/>
        </w:rPr>
        <w:t>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математикалық  дарындылығы болса ад, егер ол ешқашан математика  оқымаған болса, ол осы саладағы ең қарапайым қызметті табысты атқара</w:t>
      </w:r>
      <w:proofErr w:type="gramEnd"/>
      <w:r w:rsidRPr="00DC6452">
        <w:rPr>
          <w:rFonts w:ascii="Times New Roman" w:hAnsi="Times New Roman"/>
          <w:sz w:val="24"/>
          <w:szCs w:val="24"/>
        </w:rPr>
        <w:t xml:space="preserve"> алмайды. Дарындылық әрекеттің </w:t>
      </w:r>
      <w:proofErr w:type="gramStart"/>
      <w:r w:rsidRPr="00DC6452">
        <w:rPr>
          <w:rFonts w:ascii="Times New Roman" w:hAnsi="Times New Roman"/>
          <w:sz w:val="24"/>
          <w:szCs w:val="24"/>
        </w:rPr>
        <w:t>табыс</w:t>
      </w:r>
      <w:proofErr w:type="gramEnd"/>
      <w:r w:rsidRPr="00DC6452">
        <w:rPr>
          <w:rFonts w:ascii="Times New Roman" w:hAnsi="Times New Roman"/>
          <w:sz w:val="24"/>
          <w:szCs w:val="24"/>
        </w:rPr>
        <w:t xml:space="preserve">қа жету мүмкіндігін ғана анықтайды, осы мүмкіндігін іске асырылуы лайықты </w:t>
      </w:r>
      <w:r w:rsidRPr="00DC6452">
        <w:rPr>
          <w:rFonts w:ascii="Times New Roman" w:hAnsi="Times New Roman"/>
          <w:sz w:val="24"/>
          <w:szCs w:val="24"/>
        </w:rPr>
        <w:lastRenderedPageBreak/>
        <w:t xml:space="preserve">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w:t>
      </w:r>
      <w:proofErr w:type="gramStart"/>
      <w:r w:rsidRPr="00DC6452">
        <w:rPr>
          <w:rFonts w:ascii="Times New Roman" w:hAnsi="Times New Roman"/>
          <w:sz w:val="24"/>
          <w:szCs w:val="24"/>
        </w:rPr>
        <w:t>.</w:t>
      </w:r>
      <w:proofErr w:type="gramEnd"/>
      <w:r w:rsidRPr="00DC6452">
        <w:rPr>
          <w:rFonts w:ascii="Times New Roman" w:hAnsi="Times New Roman"/>
          <w:sz w:val="24"/>
          <w:szCs w:val="24"/>
        </w:rPr>
        <w:t xml:space="preserve"> Қ</w:t>
      </w:r>
      <w:proofErr w:type="gramStart"/>
      <w:r w:rsidRPr="00DC6452">
        <w:rPr>
          <w:rFonts w:ascii="Times New Roman" w:hAnsi="Times New Roman"/>
          <w:sz w:val="24"/>
          <w:szCs w:val="24"/>
        </w:rPr>
        <w:t>а</w:t>
      </w:r>
      <w:proofErr w:type="gramEnd"/>
      <w:r w:rsidRPr="00DC6452">
        <w:rPr>
          <w:rFonts w:ascii="Times New Roman" w:hAnsi="Times New Roman"/>
          <w:sz w:val="24"/>
          <w:szCs w:val="24"/>
        </w:rPr>
        <w:t xml:space="preserve">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қажеттілігіне байланысты толыққанды  даму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үйлесімділігі, олардың жиынтығы екенін атап өту қажет. Жекелеген айырушы қабілет, тіпті өте жоғары дамығаны да талант деп аталуы мүмкін емес</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Қабілеттің дамуының жоғары деңгейі данышпандық деп аталады. Данышпандық туралы адамның шығармашылық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ігі қоғамдық өмірде, мәдениет дамуында бүтін дәуірді құрастырғанда айтылады. Данышпандықтың өзіндік «профилі» болады,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432C35"/>
    <w:rsid w:val="00004D53"/>
    <w:rsid w:val="001006B2"/>
    <w:rsid w:val="002247D0"/>
    <w:rsid w:val="003B3366"/>
    <w:rsid w:val="00432C35"/>
    <w:rsid w:val="00433411"/>
    <w:rsid w:val="00777EE0"/>
    <w:rsid w:val="0079685F"/>
    <w:rsid w:val="00AA0BD0"/>
    <w:rsid w:val="00DB12F9"/>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16906</Words>
  <Characters>96369</Characters>
  <Application>Microsoft Office Word</Application>
  <DocSecurity>0</DocSecurity>
  <Lines>803</Lines>
  <Paragraphs>226</Paragraphs>
  <ScaleCrop>false</ScaleCrop>
  <Company>Microsoft</Company>
  <LinksUpToDate>false</LinksUpToDate>
  <CharactersWithSpaces>113049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2014-11-16T19:37:00Z</cp:lastPrinted>
  <dcterms:created xsi:type="dcterms:W3CDTF">2014-01-08T20:09:00Z</dcterms:created>
  <dcterms:modified xsi:type="dcterms:W3CDTF">2019-09-15T18:23:00Z</dcterms:modified>
</cp:coreProperties>
</file>